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4B" w:rsidRDefault="00F5784B" w:rsidP="0064005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:rsidR="0064005A" w:rsidRPr="0064005A" w:rsidRDefault="0064005A" w:rsidP="0064005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bookmarkStart w:id="0" w:name="_GoBack"/>
      <w:bookmarkEnd w:id="0"/>
      <w:r w:rsidRPr="006400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64005A" w:rsidRDefault="0064005A" w:rsidP="006400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788920" cy="2297189"/>
            <wp:effectExtent l="0" t="0" r="0" b="8255"/>
            <wp:docPr id="1" name="Picture 1" descr="C:\Users\3\Pictures\QUEEN'S LODGE\MALCOLM NESS\IMG_19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Pictures\QUEEN'S LODGE\MALCOLM NESS\IMG_195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02" cy="230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 xml:space="preserve">    </w:t>
      </w:r>
      <w:r>
        <w:rPr>
          <w:rFonts w:ascii="Calibri" w:eastAsia="Times New Roman" w:hAnsi="Calibri" w:cs="Calibri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3636818" cy="2306051"/>
            <wp:effectExtent l="0" t="0" r="1905" b="0"/>
            <wp:docPr id="2" name="Picture 2" descr="C:\Users\3\Pictures\QUEEN'S LODGE\MALCOLM NESS\IMG_19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Pictures\QUEEN'S LODGE\MALCOLM NESS\IMG_196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508" cy="231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5A" w:rsidRDefault="0064005A" w:rsidP="006400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</w:pPr>
    </w:p>
    <w:p w:rsidR="00F5784B" w:rsidRDefault="00F5784B" w:rsidP="006400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</w:pPr>
    </w:p>
    <w:p w:rsidR="0064005A" w:rsidRPr="0064005A" w:rsidRDefault="00F5784B" w:rsidP="006400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>The Initiation of Malcolm Ness on 6</w:t>
      </w:r>
      <w:r w:rsidRPr="00F5784B">
        <w:rPr>
          <w:rFonts w:ascii="Calibri" w:eastAsia="Times New Roman" w:hAnsi="Calibri" w:cs="Calibri"/>
          <w:b/>
          <w:bCs/>
          <w:color w:val="000000"/>
          <w:sz w:val="27"/>
          <w:szCs w:val="27"/>
          <w:vertAlign w:val="superscript"/>
          <w:lang w:val="en-US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 xml:space="preserve"> May 2017 - a</w:t>
      </w:r>
      <w:r w:rsidR="0064005A" w:rsidRPr="0064005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>nother unique Queen’s ceremony very well received by our 30+ guests.  It was an evening when all those doing floor work distinguished themselves.</w:t>
      </w:r>
    </w:p>
    <w:p w:rsidR="0064005A" w:rsidRPr="0064005A" w:rsidRDefault="0064005A" w:rsidP="006400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64005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</w:t>
      </w:r>
    </w:p>
    <w:p w:rsidR="0064005A" w:rsidRPr="0064005A" w:rsidRDefault="0064005A" w:rsidP="006400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64005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 xml:space="preserve">The Initiation ceremony was carried out by </w:t>
      </w:r>
      <w:proofErr w:type="spellStart"/>
      <w:r w:rsidRPr="0064005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>WBro</w:t>
      </w:r>
      <w:proofErr w:type="spellEnd"/>
      <w:r w:rsidRPr="0064005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 xml:space="preserve"> Jim </w:t>
      </w:r>
      <w:proofErr w:type="spellStart"/>
      <w:r w:rsidRPr="0064005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>Virjee</w:t>
      </w:r>
      <w:proofErr w:type="spellEnd"/>
      <w:r w:rsidRPr="0064005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 xml:space="preserve">, IPM, seen congratulating Bro Malcolm with Wm Geoff Dolling looking on.  Dates for Malcolm’s initiation last year had to be postponed so our current Worshipful Master very thoughtfully invited </w:t>
      </w:r>
      <w:proofErr w:type="spellStart"/>
      <w:r w:rsidRPr="0064005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>WBro</w:t>
      </w:r>
      <w:proofErr w:type="spellEnd"/>
      <w:r w:rsidRPr="0064005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 xml:space="preserve"> Jim to conduct the ceremony which included a demonstration of the ‘Masonic Chain’, resuming the Chair to continue the remainder of the business.</w:t>
      </w:r>
    </w:p>
    <w:p w:rsidR="0064005A" w:rsidRPr="0064005A" w:rsidRDefault="0064005A" w:rsidP="006400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64005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</w:t>
      </w:r>
    </w:p>
    <w:p w:rsidR="0064005A" w:rsidRPr="0064005A" w:rsidRDefault="0064005A" w:rsidP="006400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64005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>The pictures include a group at the festive board and finally, looking very relaxed, M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>alcolm responding to his toast.</w:t>
      </w:r>
    </w:p>
    <w:p w:rsidR="0064005A" w:rsidRDefault="0064005A" w:rsidP="006400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</w:pPr>
      <w:r w:rsidRPr="0064005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</w:t>
      </w:r>
    </w:p>
    <w:p w:rsidR="00F5784B" w:rsidRDefault="00F5784B" w:rsidP="006400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F5784B" w:rsidRPr="0064005A" w:rsidRDefault="00F5784B" w:rsidP="006400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3101340" cy="2421569"/>
            <wp:effectExtent l="0" t="0" r="3810" b="0"/>
            <wp:docPr id="3" name="Picture 3" descr="C:\Users\3\Pictures\QUEEN'S LODGE\MALCOLM NESS\IMG_19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Pictures\QUEEN'S LODGE\MALCOLM NESS\IMG_19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33" cy="24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 </w:t>
      </w:r>
      <w:r>
        <w:rPr>
          <w:rFonts w:ascii="Calibri" w:eastAsia="Times New Roman" w:hAnsi="Calibri" w:cs="Calibri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3368040" cy="2417730"/>
            <wp:effectExtent l="0" t="0" r="3810" b="1905"/>
            <wp:docPr id="4" name="Picture 4" descr="C:\Users\3\Pictures\QUEEN'S LODGE\MALCOLM NESS\IMG_19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Pictures\QUEEN'S LODGE\MALCOLM NESS\IMG_197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29" cy="241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5A" w:rsidRPr="0064005A" w:rsidRDefault="0064005A" w:rsidP="006400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F5784B" w:rsidRDefault="00F5784B">
      <w:pPr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</w:pPr>
    </w:p>
    <w:p w:rsidR="00275983" w:rsidRDefault="00F5784B">
      <w:r w:rsidRPr="0064005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/>
        </w:rPr>
        <w:t>Richard Baker.  LIO Queen’s 6988</w:t>
      </w:r>
    </w:p>
    <w:sectPr w:rsidR="00275983" w:rsidSect="00640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5A"/>
    <w:rsid w:val="00275983"/>
    <w:rsid w:val="0064005A"/>
    <w:rsid w:val="00F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05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7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56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56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2017-06-21T19:47:00Z</dcterms:created>
  <dcterms:modified xsi:type="dcterms:W3CDTF">2017-06-21T20:08:00Z</dcterms:modified>
</cp:coreProperties>
</file>